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3E" w:rsidRPr="00AA2D81" w:rsidRDefault="00D04CDE" w:rsidP="00E7573E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 w:rsidR="00E7573E" w:rsidRPr="00AA2D81">
        <w:rPr>
          <w:rFonts w:ascii="Arial" w:hAnsi="Arial" w:cs="Arial"/>
          <w:b/>
        </w:rPr>
        <w:t xml:space="preserve">APPENDIX </w:t>
      </w:r>
      <w:r w:rsidR="00E7573E">
        <w:rPr>
          <w:rFonts w:ascii="Arial" w:hAnsi="Arial" w:cs="Arial"/>
          <w:b/>
        </w:rPr>
        <w:t>M</w:t>
      </w:r>
    </w:p>
    <w:p w:rsidR="00E7573E" w:rsidRPr="00AA2D81" w:rsidRDefault="00E7573E" w:rsidP="00E7573E">
      <w:pPr>
        <w:pStyle w:val="NoSpacing"/>
        <w:jc w:val="center"/>
        <w:rPr>
          <w:rFonts w:ascii="Arial" w:hAnsi="Arial" w:cs="Arial"/>
        </w:rPr>
      </w:pPr>
    </w:p>
    <w:p w:rsidR="00E7573E" w:rsidRPr="00AA2D81" w:rsidRDefault="00E7573E" w:rsidP="00E7573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IOWA OPPORTUNITY AREAS</w:t>
      </w:r>
    </w:p>
    <w:p w:rsidR="00E7573E" w:rsidRDefault="00E7573E" w:rsidP="00E7573E">
      <w:pPr>
        <w:pStyle w:val="NoSpacing"/>
        <w:rPr>
          <w:rFonts w:ascii="Arial" w:hAnsi="Arial" w:cs="Arial"/>
        </w:rPr>
      </w:pPr>
    </w:p>
    <w:p w:rsidR="00E7573E" w:rsidRDefault="00E7573E" w:rsidP="00E7573E">
      <w:pPr>
        <w:pStyle w:val="NoSpacing"/>
        <w:rPr>
          <w:rFonts w:ascii="Arial" w:hAnsi="Arial" w:cs="Arial"/>
        </w:rPr>
      </w:pPr>
    </w:p>
    <w:p w:rsidR="00E7573E" w:rsidRDefault="00E7573E" w:rsidP="00E7573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This appendix is provided for HOME rental without tax credit applications interested in applying for points in the Iowa Opportunity Area category.  Below is a list of the “Very High” and “High” opportunity areas (tracts) in Iowa.</w:t>
      </w:r>
    </w:p>
    <w:p w:rsidR="00E7573E" w:rsidRDefault="00E7573E" w:rsidP="00E7573E">
      <w:pPr>
        <w:pStyle w:val="NoSpacing"/>
        <w:jc w:val="both"/>
        <w:rPr>
          <w:rFonts w:ascii="Arial" w:hAnsi="Arial" w:cs="Arial"/>
        </w:rPr>
      </w:pPr>
    </w:p>
    <w:p w:rsidR="00E7573E" w:rsidRDefault="00E7573E" w:rsidP="00E7573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5172D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ERY HIGH” OPPORTUNITY TRACTS</w:t>
      </w:r>
    </w:p>
    <w:p w:rsidR="00E7573E" w:rsidRDefault="00E7573E" w:rsidP="00E7573E">
      <w:pPr>
        <w:pStyle w:val="NoSpacing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</w:tblGrid>
      <w:tr w:rsidR="00E7573E" w:rsidRPr="00FE5C1B" w:rsidTr="00BA5D92">
        <w:tc>
          <w:tcPr>
            <w:tcW w:w="1908" w:type="dxa"/>
            <w:shd w:val="clear" w:color="auto" w:fill="D9D9D9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880" w:type="dxa"/>
            <w:shd w:val="clear" w:color="auto" w:fill="D9D9D9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Dallas</w:t>
            </w: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508.03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508.05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508.07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508.09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508.11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Johnson</w:t>
            </w: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6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13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16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Polk</w:t>
            </w: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102.03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102.12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104.04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104.06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104.07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104.08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104.09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110.21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110.25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110.26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111.11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111.12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111.13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112.03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112.06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113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117.01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117.02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Story</w:t>
            </w: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3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6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13.01</w:t>
            </w:r>
          </w:p>
        </w:tc>
      </w:tr>
      <w:tr w:rsidR="00E7573E" w:rsidRPr="00FE5C1B" w:rsidTr="00BA5D92">
        <w:tc>
          <w:tcPr>
            <w:tcW w:w="1908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13.02</w:t>
            </w:r>
          </w:p>
        </w:tc>
      </w:tr>
    </w:tbl>
    <w:p w:rsidR="00E7573E" w:rsidRDefault="00E7573E" w:rsidP="00E7573E">
      <w:pPr>
        <w:pStyle w:val="NoSpacing"/>
        <w:jc w:val="both"/>
        <w:rPr>
          <w:rFonts w:ascii="Arial" w:hAnsi="Arial" w:cs="Arial"/>
        </w:rPr>
      </w:pPr>
    </w:p>
    <w:p w:rsidR="00E7573E" w:rsidRDefault="00E7573E" w:rsidP="00E7573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“</w:t>
      </w:r>
      <w:r w:rsidRPr="005172D3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IGH” OPPORTUNITY TRACTS</w:t>
      </w:r>
    </w:p>
    <w:p w:rsidR="00E7573E" w:rsidRDefault="00E7573E" w:rsidP="00E7573E">
      <w:pPr>
        <w:pStyle w:val="NoSpacing"/>
        <w:jc w:val="both"/>
        <w:rPr>
          <w:rFonts w:ascii="Arial" w:hAnsi="Arial" w:cs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817"/>
        <w:gridCol w:w="702"/>
        <w:gridCol w:w="2070"/>
        <w:gridCol w:w="2880"/>
      </w:tblGrid>
      <w:tr w:rsidR="00E7573E" w:rsidRPr="00FE5C1B" w:rsidTr="00BA5D92">
        <w:tc>
          <w:tcPr>
            <w:tcW w:w="1899" w:type="dxa"/>
            <w:shd w:val="clear" w:color="auto" w:fill="D9D9D9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D9D9D9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D9D9D9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Audubon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Iowa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9604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Black Hawk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23.01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Jasper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409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23.04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Johnson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3.01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26.01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3.02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26.03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Boone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14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Bremer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15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17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18.01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18.02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Carroll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23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Cedar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4504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103.01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Clinton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103.02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Dallas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706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Linn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509.01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2.03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509.02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2.05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Delaware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2.06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Dickinson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4505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2.07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Dubuque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8.01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5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8.02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6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8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9.02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10.01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11.01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11.02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101.01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14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101.04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15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16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17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19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27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29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Greene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803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Grundy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Hamilton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E5C1B">
              <w:rPr>
                <w:rFonts w:ascii="Arial" w:hAnsi="Arial" w:cs="Arial"/>
              </w:rPr>
              <w:t>Humbolt</w:t>
            </w:r>
            <w:proofErr w:type="spellEnd"/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9703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106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9704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Ida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108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601</w:t>
            </w:r>
          </w:p>
        </w:tc>
      </w:tr>
    </w:tbl>
    <w:p w:rsidR="00E7573E" w:rsidRDefault="00E7573E" w:rsidP="00E7573E"/>
    <w:p w:rsidR="00E7573E" w:rsidRDefault="00E7573E" w:rsidP="00E7573E"/>
    <w:p w:rsidR="00E7573E" w:rsidRDefault="00E7573E" w:rsidP="00E7573E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817"/>
        <w:gridCol w:w="702"/>
        <w:gridCol w:w="2070"/>
        <w:gridCol w:w="2880"/>
      </w:tblGrid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t>Marion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– continued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129.01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Mitchell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5602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129.02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Muscatine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506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Plymouth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9701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135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Polk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136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8.01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137.03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8.02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137.05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137.06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9604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Sioux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705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706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40.01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103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40.04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106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Warren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201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45.02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46.03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203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204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101.2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205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206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207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208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210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Winneshiek</w:t>
            </w: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9502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104.05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9503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9504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Woodbury</w:t>
            </w: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33</w:t>
            </w: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107.06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108.02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108.04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110.01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110.27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110.28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111.14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112.01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112.05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114.04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Pottawattamie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216.02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316.01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Poweshiek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3703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7573E" w:rsidRPr="00FE5C1B" w:rsidTr="00BA5D92">
        <w:tc>
          <w:tcPr>
            <w:tcW w:w="1899" w:type="dxa"/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7573E" w:rsidRDefault="00E7573E" w:rsidP="00BA5D9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E7573E" w:rsidRDefault="00E7573E" w:rsidP="00E7573E">
      <w:pPr>
        <w:pStyle w:val="NoSpacing"/>
        <w:rPr>
          <w:rFonts w:ascii="Arial" w:hAnsi="Arial" w:cs="Arial"/>
        </w:rPr>
      </w:pPr>
    </w:p>
    <w:p w:rsidR="00222545" w:rsidRPr="0094210F" w:rsidRDefault="00222545" w:rsidP="0094210F">
      <w:pPr>
        <w:pStyle w:val="IFAnormal"/>
      </w:pPr>
    </w:p>
    <w:sectPr w:rsidR="00222545" w:rsidRPr="0094210F" w:rsidSect="00E7573E">
      <w:headerReference w:type="default" r:id="rId8"/>
      <w:footerReference w:type="default" r:id="rId9"/>
      <w:pgSz w:w="12240" w:h="20160" w:code="5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3E" w:rsidRDefault="00E7573E" w:rsidP="00222545">
      <w:r>
        <w:separator/>
      </w:r>
    </w:p>
  </w:endnote>
  <w:endnote w:type="continuationSeparator" w:id="0">
    <w:p w:rsidR="00E7573E" w:rsidRDefault="00E7573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3E" w:rsidRPr="00E7573E" w:rsidRDefault="00E7573E">
    <w:pPr>
      <w:pStyle w:val="Footer"/>
      <w:rPr>
        <w:rFonts w:ascii="Arial" w:hAnsi="Arial" w:cs="Arial"/>
        <w:sz w:val="16"/>
        <w:szCs w:val="16"/>
      </w:rPr>
    </w:pPr>
    <w:r w:rsidRPr="00E7573E">
      <w:rPr>
        <w:rFonts w:ascii="Arial" w:hAnsi="Arial" w:cs="Arial"/>
        <w:sz w:val="16"/>
        <w:szCs w:val="16"/>
      </w:rPr>
      <w:t>201</w:t>
    </w:r>
    <w:r w:rsidR="00076196">
      <w:rPr>
        <w:rFonts w:ascii="Arial" w:hAnsi="Arial" w:cs="Arial"/>
        <w:sz w:val="16"/>
        <w:szCs w:val="16"/>
      </w:rPr>
      <w:t>9</w:t>
    </w:r>
    <w:r w:rsidRPr="00E7573E">
      <w:rPr>
        <w:rFonts w:ascii="Arial" w:hAnsi="Arial" w:cs="Arial"/>
        <w:sz w:val="16"/>
        <w:szCs w:val="16"/>
      </w:rPr>
      <w:t xml:space="preserve"> HOME Round</w:t>
    </w:r>
  </w:p>
  <w:p w:rsidR="001947B6" w:rsidRDefault="00194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3E" w:rsidRDefault="00E7573E" w:rsidP="00222545">
      <w:r>
        <w:separator/>
      </w:r>
    </w:p>
  </w:footnote>
  <w:footnote w:type="continuationSeparator" w:id="0">
    <w:p w:rsidR="00E7573E" w:rsidRDefault="00E7573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D04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044BB7" wp14:editId="02D967BA">
          <wp:simplePos x="0" y="0"/>
          <wp:positionH relativeFrom="margin">
            <wp:posOffset>-636270</wp:posOffset>
          </wp:positionH>
          <wp:positionV relativeFrom="margin">
            <wp:posOffset>-911860</wp:posOffset>
          </wp:positionV>
          <wp:extent cx="7775159" cy="1280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etterhead_v5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59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3E"/>
    <w:rsid w:val="000149BC"/>
    <w:rsid w:val="00076196"/>
    <w:rsid w:val="000970B6"/>
    <w:rsid w:val="001947B6"/>
    <w:rsid w:val="00222545"/>
    <w:rsid w:val="004A4882"/>
    <w:rsid w:val="00717AEB"/>
    <w:rsid w:val="00750AE5"/>
    <w:rsid w:val="0094210F"/>
    <w:rsid w:val="00994692"/>
    <w:rsid w:val="009B341C"/>
    <w:rsid w:val="009D0009"/>
    <w:rsid w:val="00D04CDE"/>
    <w:rsid w:val="00E7573E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pPr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pPr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paragraph" w:styleId="NoSpacing">
    <w:name w:val="No Spacing"/>
    <w:uiPriority w:val="1"/>
    <w:qFormat/>
    <w:rsid w:val="00E7573E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pPr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pPr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paragraph" w:styleId="NoSpacing">
    <w:name w:val="No Spacing"/>
    <w:uiPriority w:val="1"/>
    <w:qFormat/>
    <w:rsid w:val="00E7573E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BCD8C7-A581-46FC-BAE7-67DD8658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2</cp:revision>
  <dcterms:created xsi:type="dcterms:W3CDTF">2018-11-21T15:42:00Z</dcterms:created>
  <dcterms:modified xsi:type="dcterms:W3CDTF">2019-03-12T13:48:00Z</dcterms:modified>
</cp:coreProperties>
</file>